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38E8E4C" w:rsidR="00EC3BC2" w:rsidRPr="00784BB3" w:rsidRDefault="00A97413"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A97413">
              <w:rPr>
                <w:rFonts w:ascii="Arial" w:hAnsi="Arial" w:cs="Arial"/>
                <w:b/>
                <w:sz w:val="16"/>
                <w:szCs w:val="16"/>
              </w:rPr>
              <w:t>EO-SIPDUS-N63</w:t>
            </w:r>
            <w:r w:rsidR="000F4D6A" w:rsidRPr="00A97413">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0406B4F" w:rsidR="00EC3BC2" w:rsidRPr="00784BB3" w:rsidRDefault="00A97413"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97413">
              <w:rPr>
                <w:rFonts w:ascii="Arial" w:eastAsia="Helvetica" w:hAnsi="Arial" w:cs="Arial"/>
                <w:sz w:val="16"/>
                <w:szCs w:val="16"/>
              </w:rPr>
              <w:t>Modificación del inmueble ubicado en calle 16 de Enero de 1869, colonia Periodistas, en Pachuca de Soto Hidalgo, para ser la nueva sede de la Secretaría de Movilidad y Transporte, consistente en la adecuación de accesos y habilitación de oficinas;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9B6916F" w:rsidR="00EC3BC2" w:rsidRPr="00784BB3" w:rsidRDefault="00A97413"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97413">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784BB3"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A97413">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EB2FEF0" w:rsidR="00C916AF" w:rsidRPr="00784BB3" w:rsidRDefault="00A97413"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A97413">
              <w:rPr>
                <w:rFonts w:ascii="Arial" w:hAnsi="Arial" w:cs="Arial"/>
                <w:b/>
                <w:sz w:val="16"/>
                <w:szCs w:val="16"/>
              </w:rPr>
              <w:t>Edificación</w:t>
            </w:r>
            <w:r w:rsidR="000F4D6A" w:rsidRPr="00A97413">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905BC6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w:t>
      </w:r>
      <w:r w:rsidR="00A97413">
        <w:rPr>
          <w:rFonts w:ascii="Arial" w:hAnsi="Arial" w:cs="Arial"/>
          <w:b/>
          <w:bCs/>
          <w:sz w:val="16"/>
          <w:szCs w:val="18"/>
        </w:rPr>
        <w:t>N63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4A4238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w:t>
      </w:r>
      <w:r w:rsidR="00A97413" w:rsidRPr="00A97413">
        <w:rPr>
          <w:b/>
          <w:sz w:val="16"/>
          <w:szCs w:val="16"/>
        </w:rPr>
        <w:t>N63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4EAEFCE" w14:textId="30F6FD77" w:rsidR="00A97413" w:rsidRPr="009072F1" w:rsidRDefault="00A97413" w:rsidP="0001357E">
      <w:pPr>
        <w:spacing w:after="0" w:line="240" w:lineRule="auto"/>
        <w:jc w:val="both"/>
        <w:rPr>
          <w:rFonts w:ascii="Arial" w:eastAsia="Helvetica" w:hAnsi="Arial" w:cs="Arial"/>
          <w:b/>
          <w:lang w:val="es-ES_tradnl"/>
        </w:rPr>
      </w:pPr>
      <w:r w:rsidRPr="00A97413">
        <w:rPr>
          <w:rFonts w:ascii="Arial" w:eastAsia="Helvetica" w:hAnsi="Arial" w:cs="Arial"/>
          <w:b/>
          <w:lang w:val="es-ES_tradnl"/>
        </w:rPr>
        <w:t>Modificación del inmueble ubicado en calle 16 de Enero de 1869, colonia Periodistas, en Pachuca de Soto Hidalgo, para ser la nueva sede de la Secretaría de Movilidad y Transporte, consistente en la adecuación de accesos y habilitación de oficinas; ubicada en la localidad y Municipio de Pachuca de Soto,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6E96AEB"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w:t>
      </w:r>
      <w:r w:rsidRPr="00A97413">
        <w:rPr>
          <w:rFonts w:ascii="Arial" w:hAnsi="Arial" w:cs="Arial"/>
          <w:bCs/>
          <w:iCs/>
          <w:sz w:val="16"/>
          <w:szCs w:val="24"/>
        </w:rPr>
        <w:t xml:space="preserve">del </w:t>
      </w:r>
      <w:r w:rsidR="00E628B2" w:rsidRPr="00A97413">
        <w:rPr>
          <w:rFonts w:ascii="Arial" w:hAnsi="Arial" w:cs="Arial"/>
          <w:b/>
          <w:bCs/>
          <w:iCs/>
          <w:sz w:val="16"/>
          <w:szCs w:val="24"/>
        </w:rPr>
        <w:t>17 al 2</w:t>
      </w:r>
      <w:r w:rsidR="00A97413">
        <w:rPr>
          <w:rFonts w:ascii="Arial" w:hAnsi="Arial" w:cs="Arial"/>
          <w:b/>
          <w:bCs/>
          <w:iCs/>
          <w:sz w:val="16"/>
          <w:szCs w:val="24"/>
        </w:rPr>
        <w:t>4</w:t>
      </w:r>
      <w:r w:rsidR="00E628B2" w:rsidRPr="00A97413">
        <w:rPr>
          <w:rFonts w:ascii="Arial" w:hAnsi="Arial" w:cs="Arial"/>
          <w:b/>
          <w:bCs/>
          <w:iCs/>
          <w:sz w:val="16"/>
          <w:szCs w:val="24"/>
        </w:rPr>
        <w:t xml:space="preserve"> de julio de 2023</w:t>
      </w:r>
      <w:r w:rsidRPr="00A97413">
        <w:rPr>
          <w:rFonts w:ascii="Arial" w:hAnsi="Arial" w:cs="Arial"/>
          <w:b/>
          <w:bCs/>
          <w:iCs/>
          <w:sz w:val="16"/>
          <w:szCs w:val="24"/>
        </w:rPr>
        <w:t xml:space="preserve">. </w:t>
      </w:r>
      <w:r w:rsidRPr="00A97413">
        <w:rPr>
          <w:rFonts w:ascii="Arial" w:hAnsi="Arial" w:cs="Arial"/>
          <w:bCs/>
          <w:iCs/>
          <w:sz w:val="16"/>
          <w:szCs w:val="24"/>
        </w:rPr>
        <w:t xml:space="preserve"> (Artículo</w:t>
      </w:r>
      <w:r w:rsidR="00EB79EC" w:rsidRPr="00A97413">
        <w:rPr>
          <w:rFonts w:ascii="Arial" w:hAnsi="Arial" w:cs="Arial"/>
          <w:bCs/>
          <w:iCs/>
          <w:sz w:val="16"/>
          <w:szCs w:val="24"/>
        </w:rPr>
        <w:t>s</w:t>
      </w:r>
      <w:r w:rsidRPr="00A97413">
        <w:rPr>
          <w:rFonts w:ascii="Arial" w:hAnsi="Arial" w:cs="Arial"/>
          <w:bCs/>
          <w:iCs/>
          <w:sz w:val="16"/>
          <w:szCs w:val="24"/>
        </w:rPr>
        <w:t xml:space="preserve"> 31,</w:t>
      </w:r>
      <w:r w:rsidR="009F0EDC" w:rsidRPr="00A97413">
        <w:rPr>
          <w:rFonts w:ascii="Arial" w:hAnsi="Arial" w:cs="Arial"/>
          <w:bCs/>
          <w:iCs/>
          <w:sz w:val="16"/>
          <w:szCs w:val="24"/>
        </w:rPr>
        <w:t xml:space="preserve"> y</w:t>
      </w:r>
      <w:r w:rsidRPr="00A97413">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BC371E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97413" w:rsidRPr="00A97413">
        <w:rPr>
          <w:rFonts w:ascii="Arial" w:hAnsi="Arial" w:cs="Arial"/>
          <w:b/>
          <w:sz w:val="16"/>
          <w:szCs w:val="16"/>
          <w:lang w:val="es-ES_tradnl"/>
        </w:rPr>
        <w:t>HACIENDA-A-FGPAR/GI-2023-2904-00269</w:t>
      </w:r>
      <w:r w:rsidR="00C77A35" w:rsidRPr="00A97413">
        <w:rPr>
          <w:rFonts w:ascii="Arial" w:hAnsi="Arial" w:cs="Arial"/>
          <w:b/>
          <w:sz w:val="16"/>
          <w:szCs w:val="16"/>
          <w:lang w:val="es-ES_tradnl"/>
        </w:rPr>
        <w:t xml:space="preserve">, </w:t>
      </w:r>
      <w:r w:rsidR="00C77A35" w:rsidRPr="00A97413">
        <w:rPr>
          <w:rFonts w:ascii="Arial" w:hAnsi="Arial" w:cs="Arial"/>
          <w:sz w:val="16"/>
          <w:szCs w:val="16"/>
          <w:lang w:val="es-ES_tradnl"/>
        </w:rPr>
        <w:t>de fecha</w:t>
      </w:r>
      <w:r w:rsidR="00C77A35" w:rsidRPr="00A97413">
        <w:rPr>
          <w:rFonts w:ascii="Arial" w:hAnsi="Arial" w:cs="Arial"/>
          <w:b/>
          <w:bCs/>
          <w:sz w:val="16"/>
          <w:szCs w:val="16"/>
          <w:lang w:val="es-ES_tradnl"/>
        </w:rPr>
        <w:t xml:space="preserve"> </w:t>
      </w:r>
      <w:r w:rsidR="00A97413">
        <w:rPr>
          <w:rFonts w:ascii="Arial" w:hAnsi="Arial" w:cs="Arial"/>
          <w:b/>
          <w:bCs/>
          <w:sz w:val="16"/>
          <w:szCs w:val="16"/>
          <w:lang w:val="es-ES_tradnl"/>
        </w:rPr>
        <w:t>29</w:t>
      </w:r>
      <w:r w:rsidR="000E1895" w:rsidRPr="00A97413">
        <w:rPr>
          <w:rFonts w:ascii="Arial" w:hAnsi="Arial" w:cs="Arial"/>
          <w:b/>
          <w:bCs/>
          <w:sz w:val="16"/>
          <w:szCs w:val="16"/>
          <w:lang w:val="es-ES_tradnl"/>
        </w:rPr>
        <w:t xml:space="preserve"> de </w:t>
      </w:r>
      <w:r w:rsidR="00A97413">
        <w:rPr>
          <w:rFonts w:ascii="Arial" w:hAnsi="Arial" w:cs="Arial"/>
          <w:b/>
          <w:bCs/>
          <w:sz w:val="16"/>
          <w:szCs w:val="16"/>
          <w:lang w:val="es-ES_tradnl"/>
        </w:rPr>
        <w:t>junio</w:t>
      </w:r>
      <w:r w:rsidR="000E1895" w:rsidRPr="00A97413">
        <w:rPr>
          <w:rFonts w:ascii="Arial" w:hAnsi="Arial" w:cs="Arial"/>
          <w:b/>
          <w:bCs/>
          <w:sz w:val="16"/>
          <w:szCs w:val="16"/>
          <w:lang w:val="es-ES_tradnl"/>
        </w:rPr>
        <w:t xml:space="preserv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775B741" w:rsidR="00EC3BC2" w:rsidRPr="00326010" w:rsidRDefault="00A97413"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A97413">
              <w:rPr>
                <w:rFonts w:ascii="Arial" w:eastAsia="Helvetica" w:hAnsi="Arial" w:cs="Arial"/>
                <w:b/>
                <w:sz w:val="18"/>
                <w:szCs w:val="18"/>
                <w:lang w:val="es-ES_tradnl"/>
              </w:rPr>
              <w:t>Modificación del inmueble ubicado en calle 16 de Enero de 1869, colonia Periodistas, en Pachuca de Soto Hidalgo, para ser la nueva sede de la Secretaría de Movilidad y Transporte, consistente en la adecuación de accesos y habilitación de oficinas;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A97413" w:rsidRDefault="00AB6DF4" w:rsidP="00AB6DF4">
            <w:pPr>
              <w:spacing w:after="0"/>
              <w:rPr>
                <w:rFonts w:ascii="Arial" w:hAnsi="Arial" w:cs="Arial"/>
                <w:bCs/>
                <w:sz w:val="12"/>
                <w:szCs w:val="12"/>
              </w:rPr>
            </w:pPr>
            <w:r w:rsidRPr="00A97413">
              <w:rPr>
                <w:rFonts w:ascii="Arial" w:hAnsi="Arial" w:cs="Arial"/>
                <w:bCs/>
                <w:sz w:val="12"/>
                <w:szCs w:val="12"/>
                <w:lang w:eastAsia="ar-SA"/>
              </w:rPr>
              <w:t xml:space="preserve">Oficinas de la Dirección General de Obras </w:t>
            </w:r>
            <w:proofErr w:type="spellStart"/>
            <w:r w:rsidRPr="00A97413">
              <w:rPr>
                <w:rFonts w:ascii="Arial" w:hAnsi="Arial" w:cs="Arial"/>
                <w:bCs/>
                <w:sz w:val="12"/>
                <w:szCs w:val="12"/>
                <w:lang w:eastAsia="ar-SA"/>
              </w:rPr>
              <w:t>Publicas</w:t>
            </w:r>
            <w:proofErr w:type="spellEnd"/>
            <w:r w:rsidRPr="00A97413">
              <w:rPr>
                <w:rFonts w:ascii="Arial" w:hAnsi="Arial" w:cs="Arial"/>
                <w:bCs/>
                <w:sz w:val="12"/>
                <w:szCs w:val="12"/>
                <w:lang w:eastAsia="ar-SA"/>
              </w:rPr>
              <w:t xml:space="preserve">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A97413" w:rsidRDefault="00AB6DF4" w:rsidP="00AB6DF4">
            <w:pPr>
              <w:spacing w:after="0"/>
              <w:rPr>
                <w:rFonts w:ascii="Arial" w:hAnsi="Arial" w:cs="Arial"/>
                <w:bCs/>
                <w:sz w:val="12"/>
                <w:szCs w:val="12"/>
              </w:rPr>
            </w:pPr>
            <w:r w:rsidRPr="00A97413">
              <w:rPr>
                <w:rFonts w:ascii="Arial" w:hAnsi="Arial" w:cs="Arial"/>
                <w:bCs/>
                <w:sz w:val="12"/>
                <w:szCs w:val="12"/>
              </w:rPr>
              <w:t xml:space="preserve">Oficinas de la Dirección General de Obras </w:t>
            </w:r>
            <w:proofErr w:type="spellStart"/>
            <w:r w:rsidRPr="00A97413">
              <w:rPr>
                <w:rFonts w:ascii="Arial" w:hAnsi="Arial" w:cs="Arial"/>
                <w:bCs/>
                <w:sz w:val="12"/>
                <w:szCs w:val="12"/>
              </w:rPr>
              <w:t>Publicas</w:t>
            </w:r>
            <w:proofErr w:type="spellEnd"/>
            <w:r w:rsidRPr="00A97413">
              <w:rPr>
                <w:rFonts w:ascii="Arial" w:hAnsi="Arial" w:cs="Arial"/>
                <w:bCs/>
                <w:sz w:val="12"/>
                <w:szCs w:val="12"/>
              </w:rPr>
              <w:t xml:space="preserve">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A97413" w:rsidRDefault="00AB6DF4" w:rsidP="00F00D9A">
            <w:pPr>
              <w:spacing w:after="0" w:line="240" w:lineRule="auto"/>
              <w:jc w:val="center"/>
              <w:rPr>
                <w:rFonts w:ascii="Arial" w:hAnsi="Arial" w:cs="Arial"/>
                <w:sz w:val="12"/>
                <w:szCs w:val="12"/>
              </w:rPr>
            </w:pPr>
            <w:r w:rsidRPr="00A97413">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A97413" w:rsidRDefault="00AB6DF4" w:rsidP="0001264D">
            <w:pPr>
              <w:spacing w:after="0" w:line="240" w:lineRule="auto"/>
              <w:jc w:val="center"/>
              <w:rPr>
                <w:rFonts w:ascii="Arial" w:hAnsi="Arial" w:cs="Arial"/>
                <w:sz w:val="12"/>
                <w:szCs w:val="12"/>
              </w:rPr>
            </w:pPr>
            <w:r w:rsidRPr="00A97413">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44E952" w:rsidR="00D173C3" w:rsidRPr="00A97413" w:rsidRDefault="00AB6DF4" w:rsidP="00A97413">
            <w:pPr>
              <w:spacing w:after="0" w:line="240" w:lineRule="auto"/>
              <w:jc w:val="center"/>
              <w:rPr>
                <w:rFonts w:ascii="Arial" w:hAnsi="Arial" w:cs="Arial"/>
                <w:sz w:val="12"/>
                <w:szCs w:val="12"/>
              </w:rPr>
            </w:pPr>
            <w:r w:rsidRPr="00A97413">
              <w:rPr>
                <w:rFonts w:ascii="Arial" w:hAnsi="Arial" w:cs="Arial"/>
                <w:sz w:val="12"/>
                <w:szCs w:val="12"/>
              </w:rPr>
              <w:t>2</w:t>
            </w:r>
            <w:r w:rsidR="00A97413" w:rsidRPr="00A97413">
              <w:rPr>
                <w:rFonts w:ascii="Arial" w:hAnsi="Arial" w:cs="Arial"/>
                <w:sz w:val="12"/>
                <w:szCs w:val="12"/>
              </w:rPr>
              <w:t>5</w:t>
            </w:r>
            <w:r w:rsidRPr="00A97413">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6C055D2" w:rsidR="00D173C3" w:rsidRPr="00A97413" w:rsidRDefault="00AB6DF4" w:rsidP="00A14763">
            <w:pPr>
              <w:spacing w:after="0" w:line="240" w:lineRule="auto"/>
              <w:jc w:val="center"/>
              <w:rPr>
                <w:rFonts w:ascii="Arial" w:hAnsi="Arial" w:cs="Arial"/>
                <w:sz w:val="12"/>
                <w:szCs w:val="12"/>
              </w:rPr>
            </w:pPr>
            <w:r w:rsidRPr="00A97413">
              <w:rPr>
                <w:rFonts w:ascii="Arial" w:hAnsi="Arial" w:cs="Arial"/>
                <w:sz w:val="12"/>
                <w:szCs w:val="12"/>
              </w:rPr>
              <w:t>1</w:t>
            </w:r>
            <w:r w:rsidR="00A97413" w:rsidRPr="00A97413">
              <w:rPr>
                <w:rFonts w:ascii="Arial" w:hAnsi="Arial" w:cs="Arial"/>
                <w:sz w:val="12"/>
                <w:szCs w:val="12"/>
              </w:rPr>
              <w:t>1</w:t>
            </w:r>
            <w:r w:rsidRPr="00A97413">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3F8F7BA" w:rsidR="00D173C3" w:rsidRPr="00A97413" w:rsidRDefault="00A97413" w:rsidP="00D173C3">
            <w:pPr>
              <w:spacing w:after="0" w:line="240" w:lineRule="auto"/>
              <w:jc w:val="center"/>
              <w:rPr>
                <w:rFonts w:ascii="Arial" w:hAnsi="Arial" w:cs="Arial"/>
                <w:sz w:val="12"/>
                <w:szCs w:val="12"/>
              </w:rPr>
            </w:pPr>
            <w:r w:rsidRPr="00A97413">
              <w:rPr>
                <w:rFonts w:ascii="Arial" w:hAnsi="Arial" w:cs="Arial"/>
                <w:sz w:val="12"/>
                <w:szCs w:val="12"/>
              </w:rPr>
              <w:t>31</w:t>
            </w:r>
            <w:r w:rsidR="00AB6DF4" w:rsidRPr="00A97413">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3845EC4" w:rsidR="00D173C3" w:rsidRPr="00A97413" w:rsidRDefault="0015438A" w:rsidP="00A97413">
            <w:pPr>
              <w:spacing w:after="0" w:line="240" w:lineRule="auto"/>
              <w:jc w:val="center"/>
              <w:rPr>
                <w:rFonts w:ascii="Arial" w:hAnsi="Arial" w:cs="Arial"/>
                <w:sz w:val="12"/>
                <w:szCs w:val="12"/>
              </w:rPr>
            </w:pPr>
            <w:r w:rsidRPr="00A97413">
              <w:rPr>
                <w:rFonts w:ascii="Arial" w:hAnsi="Arial" w:cs="Arial"/>
                <w:sz w:val="12"/>
                <w:szCs w:val="12"/>
              </w:rPr>
              <w:t>1</w:t>
            </w:r>
            <w:r w:rsidR="00A97413" w:rsidRPr="00A97413">
              <w:rPr>
                <w:rFonts w:ascii="Arial" w:hAnsi="Arial" w:cs="Arial"/>
                <w:sz w:val="12"/>
                <w:szCs w:val="12"/>
              </w:rPr>
              <w:t>1</w:t>
            </w:r>
            <w:r w:rsidRPr="00A97413">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0189A188"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2.- LA NORMATIVIDAD APLICABLE PARA LA EJECUCIÓN DE ESTA OBRA SERA LA DE</w:t>
      </w:r>
      <w:r w:rsidRPr="00A97413">
        <w:rPr>
          <w:rFonts w:ascii="Arial" w:hAnsi="Arial" w:cs="Arial"/>
          <w:sz w:val="16"/>
          <w:szCs w:val="16"/>
        </w:rPr>
        <w:t xml:space="preserve">: </w:t>
      </w:r>
      <w:r w:rsidR="00784BB3" w:rsidRPr="00A97413">
        <w:rPr>
          <w:rFonts w:ascii="Arial" w:hAnsi="Arial" w:cs="Arial"/>
          <w:sz w:val="16"/>
          <w:szCs w:val="16"/>
        </w:rPr>
        <w:t>INIFED</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468FAE76"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A97413" w:rsidRPr="00A97413">
        <w:rPr>
          <w:rFonts w:ascii="Arial" w:hAnsi="Arial" w:cs="Arial"/>
          <w:b/>
          <w:sz w:val="16"/>
          <w:szCs w:val="16"/>
        </w:rPr>
        <w:t>185</w:t>
      </w:r>
      <w:r w:rsidR="006E0CE7" w:rsidRPr="00A97413">
        <w:rPr>
          <w:rFonts w:ascii="Arial" w:hAnsi="Arial" w:cs="Arial"/>
          <w:b/>
          <w:sz w:val="16"/>
          <w:szCs w:val="16"/>
        </w:rPr>
        <w:t xml:space="preserve"> </w:t>
      </w:r>
      <w:r w:rsidRPr="00A97413">
        <w:rPr>
          <w:rFonts w:ascii="Arial" w:hAnsi="Arial" w:cs="Arial"/>
          <w:sz w:val="16"/>
          <w:szCs w:val="16"/>
        </w:rPr>
        <w:t xml:space="preserve">días naturales, siendo la fecha estimada de inicio el día </w:t>
      </w:r>
      <w:r w:rsidR="00A97413" w:rsidRPr="00A97413">
        <w:rPr>
          <w:rFonts w:ascii="Arial" w:hAnsi="Arial" w:cs="Arial"/>
          <w:b/>
          <w:sz w:val="16"/>
          <w:szCs w:val="16"/>
        </w:rPr>
        <w:t>17 de agosto</w:t>
      </w:r>
      <w:r w:rsidR="0015438A" w:rsidRPr="00A97413">
        <w:rPr>
          <w:rFonts w:ascii="Arial" w:hAnsi="Arial" w:cs="Arial"/>
          <w:b/>
          <w:sz w:val="16"/>
          <w:szCs w:val="16"/>
        </w:rPr>
        <w:t xml:space="preserve"> </w:t>
      </w:r>
      <w:proofErr w:type="spellStart"/>
      <w:r w:rsidR="0015438A" w:rsidRPr="00A97413">
        <w:rPr>
          <w:rFonts w:ascii="Arial" w:hAnsi="Arial" w:cs="Arial"/>
          <w:b/>
          <w:sz w:val="16"/>
          <w:szCs w:val="16"/>
        </w:rPr>
        <w:t>de</w:t>
      </w:r>
      <w:proofErr w:type="spellEnd"/>
      <w:r w:rsidR="0015438A" w:rsidRPr="00A97413">
        <w:rPr>
          <w:rFonts w:ascii="Arial" w:hAnsi="Arial" w:cs="Arial"/>
          <w:b/>
          <w:sz w:val="16"/>
          <w:szCs w:val="16"/>
        </w:rPr>
        <w:t xml:space="preserve"> 2023</w:t>
      </w:r>
      <w:r w:rsidR="009F247A" w:rsidRPr="00A97413">
        <w:rPr>
          <w:rFonts w:ascii="Arial" w:hAnsi="Arial" w:cs="Arial"/>
          <w:sz w:val="16"/>
          <w:szCs w:val="16"/>
        </w:rPr>
        <w:t xml:space="preserve"> y</w:t>
      </w:r>
      <w:r w:rsidRPr="00A97413">
        <w:rPr>
          <w:rFonts w:ascii="Arial" w:hAnsi="Arial" w:cs="Arial"/>
          <w:sz w:val="16"/>
          <w:szCs w:val="16"/>
        </w:rPr>
        <w:t xml:space="preserve"> la fecha estimada de terminación el día </w:t>
      </w:r>
      <w:r w:rsidR="00A97413" w:rsidRPr="00A97413">
        <w:rPr>
          <w:rFonts w:ascii="Arial" w:hAnsi="Arial" w:cs="Arial"/>
          <w:b/>
          <w:bCs/>
          <w:sz w:val="16"/>
          <w:szCs w:val="16"/>
        </w:rPr>
        <w:t>17 de febrero</w:t>
      </w:r>
      <w:r w:rsidR="0015438A" w:rsidRPr="00A97413">
        <w:rPr>
          <w:rFonts w:ascii="Arial" w:hAnsi="Arial" w:cs="Arial"/>
          <w:b/>
          <w:bCs/>
          <w:sz w:val="16"/>
          <w:szCs w:val="16"/>
        </w:rPr>
        <w:t xml:space="preserve"> de 202</w:t>
      </w:r>
      <w:r w:rsidR="00A97413" w:rsidRPr="00A97413">
        <w:rPr>
          <w:rFonts w:ascii="Arial" w:hAnsi="Arial" w:cs="Arial"/>
          <w:b/>
          <w:bCs/>
          <w:sz w:val="16"/>
          <w:szCs w:val="16"/>
        </w:rPr>
        <w:t>4</w:t>
      </w:r>
      <w:r w:rsidRPr="00A9741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377DE963" w14:textId="77777777" w:rsidR="00121CDA" w:rsidRDefault="00121CDA">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lastRenderedPageBreak/>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lastRenderedPageBreak/>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91B9A0C" w:rsidR="00EC3BC2" w:rsidRPr="009072F1" w:rsidRDefault="00EC3BC2" w:rsidP="008E50C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8E50C6">
              <w:rPr>
                <w:rFonts w:ascii="Arial" w:hAnsi="Arial" w:cs="Arial"/>
                <w:b/>
                <w:sz w:val="16"/>
                <w:szCs w:val="16"/>
              </w:rPr>
              <w:t xml:space="preserve">ESPECIALIDAD </w:t>
            </w:r>
            <w:r w:rsidR="00E84B04" w:rsidRPr="008E50C6">
              <w:rPr>
                <w:rFonts w:ascii="Arial" w:hAnsi="Arial" w:cs="Arial"/>
                <w:b/>
                <w:sz w:val="16"/>
                <w:szCs w:val="16"/>
              </w:rPr>
              <w:t>(</w:t>
            </w:r>
            <w:r w:rsidR="008E50C6" w:rsidRPr="008E50C6">
              <w:rPr>
                <w:rFonts w:ascii="Arial" w:hAnsi="Arial" w:cs="Arial"/>
                <w:b/>
                <w:sz w:val="16"/>
                <w:szCs w:val="16"/>
              </w:rPr>
              <w:t>Edificación</w:t>
            </w:r>
            <w:r w:rsidR="008E50C6">
              <w:rPr>
                <w:rFonts w:ascii="Arial" w:hAnsi="Arial" w:cs="Arial"/>
                <w:b/>
                <w:sz w:val="16"/>
                <w:szCs w:val="16"/>
              </w:rPr>
              <w:t xml:space="preserv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746F4AD6" w14:textId="77777777" w:rsidR="00121CDA" w:rsidRDefault="00121CDA">
      <w:pPr>
        <w:spacing w:after="0" w:line="240" w:lineRule="auto"/>
        <w:jc w:val="both"/>
        <w:rPr>
          <w:rFonts w:ascii="Arial" w:hAnsi="Arial" w:cs="Arial"/>
          <w:sz w:val="16"/>
          <w:szCs w:val="18"/>
        </w:rPr>
      </w:pPr>
    </w:p>
    <w:p w14:paraId="6C96E5B5" w14:textId="77777777" w:rsidR="00121CDA" w:rsidRDefault="00121CDA">
      <w:pPr>
        <w:spacing w:after="0" w:line="240" w:lineRule="auto"/>
        <w:jc w:val="both"/>
        <w:rPr>
          <w:rFonts w:ascii="Arial" w:hAnsi="Arial" w:cs="Arial"/>
          <w:sz w:val="16"/>
          <w:szCs w:val="18"/>
        </w:rPr>
      </w:pPr>
    </w:p>
    <w:p w14:paraId="73F7353B" w14:textId="77777777" w:rsidR="00121CDA" w:rsidRDefault="00121CDA">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3EE37A6"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784BB3">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58DB9874"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784BB3">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1"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1"/>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10A6C1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8E50C6">
              <w:rPr>
                <w:rFonts w:ascii="Arial" w:hAnsi="Arial" w:cs="Arial"/>
                <w:b/>
                <w:sz w:val="16"/>
                <w:szCs w:val="16"/>
              </w:rPr>
              <w:t xml:space="preserve">ESPECIALIDAD </w:t>
            </w:r>
            <w:r w:rsidR="00E3794F" w:rsidRPr="008E50C6">
              <w:rPr>
                <w:rFonts w:ascii="Arial" w:hAnsi="Arial" w:cs="Arial"/>
                <w:b/>
                <w:sz w:val="16"/>
                <w:szCs w:val="16"/>
              </w:rPr>
              <w:t>(</w:t>
            </w:r>
            <w:r w:rsidR="008E50C6">
              <w:rPr>
                <w:rFonts w:ascii="Arial" w:hAnsi="Arial" w:cs="Arial"/>
                <w:b/>
                <w:sz w:val="16"/>
                <w:szCs w:val="16"/>
              </w:rPr>
              <w:t>Edificación</w:t>
            </w:r>
            <w:r w:rsidR="00E3794F" w:rsidRPr="008E50C6">
              <w:rPr>
                <w:rFonts w:ascii="Arial" w:hAnsi="Arial" w:cs="Arial"/>
                <w:b/>
                <w:sz w:val="16"/>
                <w:szCs w:val="16"/>
              </w:rPr>
              <w:t>)</w:t>
            </w:r>
            <w:r w:rsidR="001E3155" w:rsidRPr="008E50C6">
              <w:rPr>
                <w:rFonts w:ascii="Arial" w:hAnsi="Arial" w:cs="Arial"/>
                <w:b/>
                <w:sz w:val="16"/>
                <w:szCs w:val="16"/>
              </w:rPr>
              <w:t>.</w:t>
            </w:r>
            <w:r w:rsidR="00AB1C60" w:rsidRPr="008E50C6">
              <w:rPr>
                <w:rFonts w:ascii="Arial" w:hAnsi="Arial" w:cs="Arial"/>
                <w:b/>
                <w:sz w:val="16"/>
                <w:szCs w:val="16"/>
              </w:rPr>
              <w:t xml:space="preserve"> </w:t>
            </w:r>
            <w:r w:rsidR="006B00DB" w:rsidRPr="008E50C6">
              <w:rPr>
                <w:rFonts w:ascii="Arial" w:hAnsi="Arial" w:cs="Arial"/>
                <w:b/>
                <w:sz w:val="16"/>
                <w:szCs w:val="16"/>
              </w:rPr>
              <w:t>(</w:t>
            </w:r>
            <w:r w:rsidR="006B00DB" w:rsidRPr="008E50C6">
              <w:rPr>
                <w:rFonts w:ascii="Arial" w:hAnsi="Arial" w:cs="Arial"/>
                <w:sz w:val="16"/>
                <w:szCs w:val="16"/>
              </w:rPr>
              <w:t>artículo</w:t>
            </w:r>
            <w:r w:rsidR="006B00DB" w:rsidRPr="009072F1">
              <w:rPr>
                <w:rFonts w:ascii="Arial" w:hAnsi="Arial" w:cs="Arial"/>
                <w:sz w:val="16"/>
                <w:szCs w:val="16"/>
              </w:rPr>
              <w:t xml:space="preserve">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2"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2"/>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3"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3"/>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4"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5"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5"/>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4"/>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6"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6"/>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21CDA"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4611A01" w:rsidR="00EC3BC2" w:rsidRPr="009072F1" w:rsidRDefault="00EC3BC2" w:rsidP="00C31A6D">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C31A6D">
              <w:rPr>
                <w:rFonts w:ascii="Arial" w:eastAsia="Wingdings" w:hAnsi="Arial" w:cs="Arial"/>
                <w:b/>
                <w:sz w:val="16"/>
                <w:szCs w:val="16"/>
              </w:rPr>
              <w:t>ESPECIALIDAD (</w:t>
            </w:r>
            <w:r w:rsidR="00C31A6D">
              <w:rPr>
                <w:rFonts w:ascii="Arial" w:hAnsi="Arial" w:cs="Arial"/>
                <w:b/>
                <w:sz w:val="16"/>
                <w:szCs w:val="16"/>
              </w:rPr>
              <w:t>Edificación</w:t>
            </w:r>
            <w:bookmarkStart w:id="27" w:name="_GoBack"/>
            <w:bookmarkEnd w:id="27"/>
            <w:r w:rsidR="0055642B" w:rsidRPr="00C31A6D">
              <w:rPr>
                <w:rFonts w:ascii="Arial" w:hAnsi="Arial" w:cs="Arial"/>
                <w:b/>
                <w:sz w:val="16"/>
                <w:szCs w:val="16"/>
              </w:rPr>
              <w:t xml:space="preserve"> </w:t>
            </w:r>
            <w:r w:rsidR="00AA295A" w:rsidRPr="00C31A6D">
              <w:rPr>
                <w:rFonts w:ascii="Arial" w:eastAsia="Wingdings" w:hAnsi="Arial" w:cs="Arial"/>
                <w:b/>
                <w:sz w:val="16"/>
                <w:szCs w:val="16"/>
              </w:rPr>
              <w:t>)</w:t>
            </w:r>
            <w:r w:rsidR="00EC22A5" w:rsidRPr="00C31A6D">
              <w:rPr>
                <w:rFonts w:ascii="Arial" w:eastAsia="Wingdings" w:hAnsi="Arial" w:cs="Arial"/>
                <w:sz w:val="16"/>
                <w:szCs w:val="16"/>
              </w:rPr>
              <w:t xml:space="preserve"> </w:t>
            </w:r>
            <w:r w:rsidR="00502729" w:rsidRPr="00C31A6D">
              <w:rPr>
                <w:rFonts w:ascii="Arial" w:eastAsia="Wingdings" w:hAnsi="Arial" w:cs="Arial"/>
                <w:sz w:val="16"/>
                <w:szCs w:val="16"/>
              </w:rPr>
              <w:t>(artículo 15 de la</w:t>
            </w:r>
            <w:r w:rsidR="00502729" w:rsidRPr="009072F1">
              <w:rPr>
                <w:rFonts w:ascii="Arial" w:eastAsia="Wingdings" w:hAnsi="Arial" w:cs="Arial"/>
                <w:sz w:val="16"/>
                <w:szCs w:val="16"/>
              </w:rPr>
              <w:t xml:space="preserve">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66879" w14:textId="77777777" w:rsidR="00054949" w:rsidRDefault="00054949">
      <w:pPr>
        <w:spacing w:after="0" w:line="240" w:lineRule="auto"/>
      </w:pPr>
      <w:r>
        <w:separator/>
      </w:r>
    </w:p>
  </w:endnote>
  <w:endnote w:type="continuationSeparator" w:id="0">
    <w:p w14:paraId="0B71EE0E" w14:textId="77777777" w:rsidR="00054949" w:rsidRDefault="000549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31A6D">
      <w:rPr>
        <w:rStyle w:val="Nmerodepgina"/>
        <w:rFonts w:ascii="Arial" w:hAnsi="Arial" w:cs="Arial"/>
        <w:b/>
        <w:noProof/>
        <w:sz w:val="16"/>
        <w:szCs w:val="16"/>
      </w:rPr>
      <w:t>65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31A6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31A6D">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31A6D">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31A6D">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31A6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668ED7" w14:textId="77777777" w:rsidR="00054949" w:rsidRDefault="00054949">
      <w:pPr>
        <w:spacing w:after="0" w:line="240" w:lineRule="auto"/>
      </w:pPr>
      <w:r>
        <w:separator/>
      </w:r>
    </w:p>
  </w:footnote>
  <w:footnote w:type="continuationSeparator" w:id="0">
    <w:p w14:paraId="752D4638" w14:textId="77777777" w:rsidR="00054949" w:rsidRDefault="000549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494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1CDA"/>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48C"/>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84BB3"/>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0C6"/>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97413"/>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1A6D"/>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A14822-BEDD-412B-A6BF-616250EC3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91</Pages>
  <Words>40267</Words>
  <Characters>221469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2023-07-13T17:00:00Z</dcterms:created>
  <dcterms:modified xsi:type="dcterms:W3CDTF">2023-07-13T17:04:00Z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